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 xml:space="preserve">ЕПАРТАМЕНТ ПО НЕДРОПОЛЬЗОВАНИЮ </w:t>
      </w:r>
      <w:proofErr w:type="gramStart"/>
      <w:r w:rsidRPr="009349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:rsidR="006941E5" w:rsidRPr="009349BE" w:rsidRDefault="006941E5" w:rsidP="006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Pr="00BA1F3D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A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с целью разведки и добычи углеводородного сырья на </w:t>
      </w:r>
      <w:proofErr w:type="spellStart"/>
      <w:r w:rsidRPr="00EF23A4">
        <w:rPr>
          <w:rFonts w:ascii="Times New Roman" w:hAnsi="Times New Roman" w:cs="Times New Roman"/>
          <w:b/>
          <w:sz w:val="24"/>
          <w:szCs w:val="24"/>
        </w:rPr>
        <w:t>Атерском</w:t>
      </w:r>
      <w:proofErr w:type="spellEnd"/>
      <w:r w:rsidRPr="00EF23A4">
        <w:rPr>
          <w:rFonts w:ascii="Times New Roman" w:hAnsi="Times New Roman" w:cs="Times New Roman"/>
          <w:b/>
          <w:sz w:val="24"/>
          <w:szCs w:val="24"/>
        </w:rPr>
        <w:t xml:space="preserve"> участке недр в Пермском крае</w:t>
      </w:r>
    </w:p>
    <w:p w:rsidR="007B23F6" w:rsidRDefault="00B20458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6D4">
        <w:rPr>
          <w:rFonts w:ascii="Times New Roman" w:hAnsi="Times New Roman" w:cs="Times New Roman"/>
          <w:b/>
          <w:bCs/>
          <w:sz w:val="24"/>
          <w:szCs w:val="24"/>
        </w:rPr>
        <w:t xml:space="preserve">реестровый номер </w:t>
      </w:r>
      <w:r w:rsidR="00AC7A17" w:rsidRPr="00E016D4">
        <w:rPr>
          <w:rFonts w:ascii="Times New Roman" w:hAnsi="Times New Roman" w:cs="Times New Roman"/>
          <w:b/>
          <w:bCs/>
          <w:sz w:val="24"/>
          <w:szCs w:val="24"/>
        </w:rPr>
        <w:t>22000039810000000010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3A4" w:rsidRDefault="00EF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4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4783"/>
        <w:gridCol w:w="4819"/>
        <w:gridCol w:w="696"/>
      </w:tblGrid>
      <w:tr w:rsidR="007B23F6" w:rsidTr="00442BC1">
        <w:trPr>
          <w:gridBefore w:val="1"/>
          <w:gridAfter w:val="1"/>
          <w:wBefore w:w="144" w:type="dxa"/>
          <w:wAfter w:w="696" w:type="dxa"/>
          <w:trHeight w:val="100"/>
        </w:trPr>
        <w:tc>
          <w:tcPr>
            <w:tcW w:w="4783" w:type="dxa"/>
          </w:tcPr>
          <w:p w:rsidR="007B23F6" w:rsidRDefault="0047468E" w:rsidP="0047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23A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19" w:type="dxa"/>
          </w:tcPr>
          <w:p w:rsidR="007B23F6" w:rsidRDefault="00AC7A17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июля 2022г.</w:t>
            </w: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tbl>
            <w:tblPr>
              <w:tblW w:w="9356" w:type="dxa"/>
              <w:tblLayout w:type="fixed"/>
              <w:tblLook w:val="01E0"/>
            </w:tblPr>
            <w:tblGrid>
              <w:gridCol w:w="2410"/>
              <w:gridCol w:w="6946"/>
            </w:tblGrid>
            <w:tr w:rsidR="00442BC1" w:rsidRPr="00A04C22" w:rsidTr="007C7AF1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Белоконь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Департамента по недропользованию по Приволжскому федеральному округу (Приволжскнедра),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председатель комиссии;</w:t>
                  </w:r>
                </w:p>
              </w:tc>
            </w:tr>
            <w:tr w:rsidR="00442BC1" w:rsidRPr="00A04C22" w:rsidTr="007C7AF1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Сюткин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геологии и лицензирования Приволжскнедр по Пермскому краю, 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заместитель председателя комиссии;</w:t>
                  </w:r>
                </w:p>
              </w:tc>
            </w:tr>
            <w:tr w:rsidR="00442BC1" w:rsidRPr="00A04C22" w:rsidTr="007C7AF1">
              <w:tc>
                <w:tcPr>
                  <w:tcW w:w="2410" w:type="dxa"/>
                </w:tcPr>
                <w:p w:rsidR="00442BC1" w:rsidRPr="00A04C22" w:rsidRDefault="003F5D1C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Назарова </w:t>
                  </w:r>
                  <w:r w:rsidR="00442BC1"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отдела геологии и лицензирования Приволжскнедр по Пермскому краю;</w:t>
                  </w:r>
                </w:p>
              </w:tc>
            </w:tr>
            <w:tr w:rsidR="00442BC1" w:rsidRPr="00A04C22" w:rsidTr="007C7AF1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Бердышева О.С.  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консультант отдела геологии и лицензирования Приволжскнедр по Пермскому краю,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секретарь комиссии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C7AF1" w:rsidRPr="00A04C22" w:rsidTr="007C7AF1">
              <w:tc>
                <w:tcPr>
                  <w:tcW w:w="2410" w:type="dxa"/>
                </w:tcPr>
                <w:p w:rsidR="007C7AF1" w:rsidRPr="00A04C22" w:rsidRDefault="007C7AF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Ольхова И.Г.</w:t>
                  </w:r>
                </w:p>
              </w:tc>
              <w:tc>
                <w:tcPr>
                  <w:tcW w:w="6946" w:type="dxa"/>
                </w:tcPr>
                <w:p w:rsidR="007C7AF1" w:rsidRPr="00A04C22" w:rsidRDefault="007C7AF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ведущий специалист-эксперт отдела геологии и лицензирования Приволжскнедр по Пермскому краю.</w:t>
                  </w:r>
                </w:p>
              </w:tc>
            </w:tr>
            <w:tr w:rsidR="007C7AF1" w:rsidRPr="00A04C22" w:rsidTr="007C7AF1">
              <w:tc>
                <w:tcPr>
                  <w:tcW w:w="2410" w:type="dxa"/>
                </w:tcPr>
                <w:p w:rsidR="007C7AF1" w:rsidRPr="00A04C22" w:rsidRDefault="007C7AF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7C7AF1" w:rsidRPr="00A04C22" w:rsidRDefault="007C7AF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1" w:rsidRDefault="00442BC1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F6" w:rsidRDefault="00AC7A17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F23A4" w:rsidRPr="00EF23A4">
        <w:rPr>
          <w:rFonts w:ascii="Times New Roman" w:hAnsi="Times New Roman" w:cs="Times New Roman"/>
          <w:b/>
          <w:sz w:val="24"/>
          <w:szCs w:val="24"/>
        </w:rPr>
        <w:t xml:space="preserve"> (организатор аукциона)</w:t>
      </w:r>
      <w:r w:rsidRPr="00EF2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54D0">
        <w:rPr>
          <w:rFonts w:ascii="Times New Roman" w:hAnsi="Times New Roman" w:cs="Times New Roman"/>
          <w:sz w:val="24"/>
          <w:szCs w:val="24"/>
        </w:rPr>
        <w:t>епартамент по недропользованию по Приволжскому федеральному округу (Пр</w:t>
      </w:r>
      <w:r w:rsidR="00EF23A4">
        <w:rPr>
          <w:rFonts w:ascii="Times New Roman" w:hAnsi="Times New Roman" w:cs="Times New Roman"/>
          <w:sz w:val="24"/>
          <w:szCs w:val="24"/>
        </w:rPr>
        <w:t>иволжскнедра)</w:t>
      </w:r>
      <w:r w:rsidR="002554D0">
        <w:rPr>
          <w:rFonts w:ascii="Times New Roman" w:hAnsi="Times New Roman" w:cs="Times New Roman"/>
          <w:sz w:val="24"/>
          <w:szCs w:val="24"/>
        </w:rPr>
        <w:t>.</w:t>
      </w:r>
    </w:p>
    <w:p w:rsidR="002554D0" w:rsidRDefault="002554D0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0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: Извещение и документация о проведении настоящей процедуры были размещены «27» мая 2022 года на сайте ЭТП ГПБ, по адресу в сети «Интернет»: </w:t>
      </w:r>
      <w:hyperlink r:id="rId4" w:history="1">
        <w:r w:rsidRPr="00D3358C">
          <w:rPr>
            <w:rStyle w:val="a5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BC1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="00442BC1">
        <w:rPr>
          <w:rFonts w:ascii="Times New Roman" w:hAnsi="Times New Roman" w:cs="Times New Roman"/>
          <w:sz w:val="24"/>
          <w:szCs w:val="24"/>
        </w:rPr>
        <w:t xml:space="preserve"> 15-07-2022 09:00:00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305B8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="00442BC1">
        <w:rPr>
          <w:rFonts w:ascii="Times New Roman" w:hAnsi="Times New Roman" w:cs="Times New Roman"/>
          <w:sz w:val="24"/>
          <w:szCs w:val="24"/>
        </w:rPr>
        <w:t xml:space="preserve"> 15-07-2022 09:30:02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E40F8" w:rsidRDefault="00AC7A17" w:rsidP="002305B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</w:t>
      </w:r>
      <w:r w:rsidR="00EF23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305B8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недр, являющегося объектом аукциона, вид пользование недрами, вид полезного ископаемого: </w:t>
      </w:r>
    </w:p>
    <w:p w:rsidR="007B23F6" w:rsidRDefault="00AC7A17" w:rsidP="002305B8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Атерский</w:t>
      </w:r>
      <w:proofErr w:type="spellEnd"/>
      <w:r w:rsidR="007E40F8">
        <w:rPr>
          <w:rFonts w:ascii="Times New Roman" w:hAnsi="Times New Roman" w:cs="Times New Roman"/>
          <w:sz w:val="24"/>
          <w:szCs w:val="24"/>
        </w:rPr>
        <w:t>;</w:t>
      </w:r>
      <w:r w:rsidR="002305B8">
        <w:rPr>
          <w:rFonts w:ascii="Times New Roman" w:hAnsi="Times New Roman" w:cs="Times New Roman"/>
          <w:sz w:val="24"/>
          <w:szCs w:val="24"/>
        </w:rPr>
        <w:t xml:space="preserve"> разведк</w:t>
      </w:r>
      <w:r w:rsidR="007E40F8"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и добыч</w:t>
      </w:r>
      <w:r w:rsidR="007E40F8"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полезных ископаемых</w:t>
      </w:r>
      <w:r w:rsidR="007E40F8">
        <w:rPr>
          <w:rFonts w:ascii="Times New Roman" w:hAnsi="Times New Roman" w:cs="Times New Roman"/>
          <w:sz w:val="24"/>
          <w:szCs w:val="24"/>
        </w:rPr>
        <w:t>;</w:t>
      </w:r>
      <w:r w:rsidR="00442BC1">
        <w:rPr>
          <w:rFonts w:ascii="Times New Roman" w:hAnsi="Times New Roman" w:cs="Times New Roman"/>
          <w:sz w:val="24"/>
          <w:szCs w:val="24"/>
        </w:rPr>
        <w:t xml:space="preserve"> углеводородное сырье.</w:t>
      </w:r>
    </w:p>
    <w:p w:rsidR="0077319F" w:rsidRDefault="00EF23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 w:rsidR="00AC7A17" w:rsidRPr="00EF2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7A17">
        <w:rPr>
          <w:rFonts w:ascii="Times New Roman" w:hAnsi="Times New Roman" w:cs="Times New Roman"/>
          <w:sz w:val="24"/>
          <w:szCs w:val="24"/>
        </w:rPr>
        <w:t xml:space="preserve">38 767 000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93008B" w:rsidRDefault="0093008B" w:rsidP="00930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Заявители, допущенные до участия в аукционе</w:t>
      </w:r>
      <w:r w:rsidR="000F0F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F97" w:rsidRPr="00813421">
        <w:rPr>
          <w:rFonts w:ascii="Times New Roman" w:hAnsi="Times New Roman" w:cs="Times New Roman"/>
          <w:b/>
          <w:sz w:val="24"/>
          <w:szCs w:val="24"/>
        </w:rPr>
        <w:t>идентификационны</w:t>
      </w:r>
      <w:r w:rsidR="000F0F97">
        <w:rPr>
          <w:rFonts w:ascii="Times New Roman" w:hAnsi="Times New Roman" w:cs="Times New Roman"/>
          <w:b/>
          <w:sz w:val="24"/>
          <w:szCs w:val="24"/>
        </w:rPr>
        <w:t>й</w:t>
      </w:r>
      <w:r w:rsidR="000F0F97" w:rsidRPr="00813421">
        <w:rPr>
          <w:rFonts w:ascii="Times New Roman" w:hAnsi="Times New Roman" w:cs="Times New Roman"/>
          <w:b/>
          <w:sz w:val="24"/>
          <w:szCs w:val="24"/>
        </w:rPr>
        <w:t xml:space="preserve"> номер налогоплательщика участников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41E5" w:rsidRPr="0077319F" w:rsidRDefault="006941E5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5387"/>
      </w:tblGrid>
      <w:tr w:rsidR="0077319F" w:rsidTr="007E2ABB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P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9F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P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9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77319F" w:rsidTr="007E2ABB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</w:t>
            </w:r>
            <w:r w:rsidRPr="00E01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E016D4" w:rsidRPr="00E016D4">
              <w:rPr>
                <w:rFonts w:ascii="Times New Roman" w:eastAsia="Times New Roman" w:hAnsi="Times New Roman" w:cs="Times New Roman"/>
                <w:sz w:val="24"/>
                <w:szCs w:val="24"/>
              </w:rPr>
              <w:t>1840040191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19F" w:rsidTr="007E2ABB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«ЛУКОЙЛ-ПЕРМЬ</w:t>
            </w:r>
            <w:r w:rsidRPr="00E01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E016D4" w:rsidRPr="00E016D4">
              <w:rPr>
                <w:rFonts w:ascii="Times New Roman" w:hAnsi="Times New Roman" w:cs="Times New Roman"/>
                <w:sz w:val="24"/>
                <w:szCs w:val="24"/>
              </w:rPr>
              <w:t xml:space="preserve"> 5902201970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19F" w:rsidTr="007E2ABB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E016D4" w:rsidRPr="00E016D4">
              <w:rPr>
                <w:rFonts w:ascii="Times New Roman" w:hAnsi="Times New Roman" w:cs="Times New Roman"/>
                <w:sz w:val="24"/>
                <w:szCs w:val="24"/>
              </w:rPr>
              <w:t>1832143725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19F" w:rsidTr="007E2ABB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№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9F" w:rsidRDefault="0077319F" w:rsidP="007E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«НК «АЗНЕФТЬ</w:t>
            </w:r>
            <w:r w:rsidRPr="00E01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E016D4" w:rsidRPr="00E016D4">
              <w:rPr>
                <w:rFonts w:ascii="Times New Roman" w:hAnsi="Times New Roman" w:cs="Times New Roman"/>
                <w:sz w:val="24"/>
                <w:szCs w:val="24"/>
              </w:rPr>
              <w:t xml:space="preserve"> 5948062423</w:t>
            </w:r>
            <w:r w:rsidR="000F0F97" w:rsidRPr="00E01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319F" w:rsidRDefault="0077319F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3421" w:rsidRDefault="00442B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21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8"/>
        <w:gridCol w:w="1913"/>
        <w:gridCol w:w="1488"/>
        <w:gridCol w:w="1277"/>
        <w:gridCol w:w="1134"/>
      </w:tblGrid>
      <w:tr w:rsidR="0077319F" w:rsidRPr="00813421" w:rsidTr="000837C8">
        <w:trPr>
          <w:trHeight w:val="10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Сумма предложения (с НДС)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F36E66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 аукциона</w:t>
            </w:r>
          </w:p>
        </w:tc>
      </w:tr>
      <w:tr w:rsidR="0077319F" w:rsidRPr="00813421" w:rsidTr="000837C8">
        <w:trPr>
          <w:trHeight w:val="10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F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«ЛУКОЙЛ-ПЕРМЬ»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15-07-2022 09:00:51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42 643 70</w:t>
            </w:r>
            <w:bookmarkStart w:id="0" w:name="_GoBack"/>
            <w:bookmarkEnd w:id="0"/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19F" w:rsidRPr="00813421" w:rsidTr="000837C8">
        <w:trPr>
          <w:trHeight w:val="10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F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15-07-2022 09:03:27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46 520 400.00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19F" w:rsidRPr="00813421" w:rsidTr="000837C8">
        <w:trPr>
          <w:trHeight w:val="10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НЕФТЬ»</w:t>
            </w:r>
          </w:p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15-07-2022 09:10:02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50 397 100.00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9F" w:rsidRPr="006941E5" w:rsidRDefault="0077319F" w:rsidP="0008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90B" w:rsidRPr="00CE790B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</w:t>
      </w:r>
      <w:r w:rsidR="00CE790B" w:rsidRPr="00CE790B">
        <w:rPr>
          <w:rFonts w:ascii="Times New Roman" w:hAnsi="Times New Roman" w:cs="Times New Roman"/>
          <w:b/>
          <w:sz w:val="24"/>
          <w:szCs w:val="24"/>
        </w:rPr>
        <w:t>: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«УДС НЕФТЬ»</w:t>
      </w:r>
    </w:p>
    <w:p w:rsidR="00CE790B" w:rsidRPr="00E016D4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D4">
        <w:rPr>
          <w:rFonts w:ascii="Times New Roman" w:hAnsi="Times New Roman" w:cs="Times New Roman"/>
          <w:sz w:val="24"/>
          <w:szCs w:val="24"/>
        </w:rPr>
        <w:t>ИНН</w:t>
      </w:r>
      <w:r w:rsidR="00E016D4" w:rsidRPr="00E016D4">
        <w:rPr>
          <w:rFonts w:ascii="Times New Roman" w:hAnsi="Times New Roman" w:cs="Times New Roman"/>
          <w:sz w:val="24"/>
          <w:szCs w:val="24"/>
        </w:rPr>
        <w:t xml:space="preserve"> 1840040191.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D4">
        <w:rPr>
          <w:rFonts w:ascii="Times New Roman" w:hAnsi="Times New Roman" w:cs="Times New Roman"/>
          <w:sz w:val="24"/>
          <w:szCs w:val="24"/>
        </w:rPr>
        <w:t>Реквизиты</w:t>
      </w:r>
      <w:r w:rsidR="00E016D4" w:rsidRPr="00E016D4">
        <w:rPr>
          <w:rFonts w:ascii="Times New Roman" w:hAnsi="Times New Roman" w:cs="Times New Roman"/>
          <w:sz w:val="24"/>
          <w:szCs w:val="24"/>
        </w:rPr>
        <w:t xml:space="preserve">: </w:t>
      </w:r>
      <w:r w:rsidR="00E016D4" w:rsidRPr="00E016D4">
        <w:rPr>
          <w:rFonts w:ascii="Times New Roman" w:eastAsia="Times New Roman" w:hAnsi="Times New Roman" w:cs="Times New Roman"/>
          <w:sz w:val="24"/>
          <w:szCs w:val="24"/>
        </w:rPr>
        <w:t xml:space="preserve">ОГРН 1151840005690, ИНН 1840040191, КПП 168150001, ОТДЕЛЕНИЕ № 8618 СБЕРБАНКА РОССИИ </w:t>
      </w:r>
      <w:proofErr w:type="gramStart"/>
      <w:r w:rsidR="00E016D4" w:rsidRPr="00E016D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E016D4" w:rsidRPr="00E016D4">
        <w:rPr>
          <w:rFonts w:ascii="Times New Roman" w:eastAsia="Times New Roman" w:hAnsi="Times New Roman" w:cs="Times New Roman"/>
          <w:sz w:val="24"/>
          <w:szCs w:val="24"/>
        </w:rPr>
        <w:t>/с 40702810668000011298, к/с 30101810400000000601, БИК 049401601</w:t>
      </w:r>
      <w:r w:rsidR="00E01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</w:t>
      </w:r>
      <w:proofErr w:type="gramStart"/>
      <w:r w:rsidRPr="00CE790B">
        <w:rPr>
          <w:rFonts w:ascii="Times New Roman" w:hAnsi="Times New Roman" w:cs="Times New Roman"/>
          <w:b/>
          <w:sz w:val="24"/>
          <w:szCs w:val="24"/>
        </w:rPr>
        <w:t>уплаты</w:t>
      </w:r>
      <w:proofErr w:type="gramEnd"/>
      <w:r w:rsidRPr="00CE790B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</w:p>
    <w:p w:rsidR="00CE790B" w:rsidRPr="001B6011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011">
        <w:rPr>
          <w:rFonts w:ascii="Times New Roman" w:hAnsi="Times New Roman" w:cs="Times New Roman"/>
          <w:sz w:val="24"/>
          <w:szCs w:val="24"/>
        </w:rPr>
        <w:t>50 397 100 (пятьдесят миллионов триста девяносто семь тысяч сто) рублей</w:t>
      </w:r>
      <w:r w:rsidR="00226039">
        <w:rPr>
          <w:rFonts w:ascii="Times New Roman" w:hAnsi="Times New Roman" w:cs="Times New Roman"/>
          <w:sz w:val="24"/>
          <w:szCs w:val="24"/>
        </w:rPr>
        <w:t>.</w:t>
      </w:r>
    </w:p>
    <w:p w:rsidR="00CE790B" w:rsidRDefault="001B601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онно-телекоммуникационной сети «Интернет»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размещения информации о проведении торгов протокола о результатах аукциона.  </w:t>
      </w:r>
    </w:p>
    <w:p w:rsidR="00226039" w:rsidRPr="00226039" w:rsidRDefault="0022603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уплаты </w:t>
      </w:r>
      <w:r w:rsidRPr="0022603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:rsidR="0077319F" w:rsidRPr="00D73E4E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4E">
        <w:rPr>
          <w:rFonts w:ascii="Times New Roman" w:hAnsi="Times New Roman" w:cs="Times New Roman"/>
          <w:b/>
          <w:sz w:val="24"/>
          <w:szCs w:val="24"/>
        </w:rPr>
        <w:t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</w:t>
      </w:r>
      <w:r w:rsidR="00D73E4E">
        <w:rPr>
          <w:rFonts w:ascii="Times New Roman" w:hAnsi="Times New Roman" w:cs="Times New Roman"/>
          <w:b/>
          <w:sz w:val="24"/>
          <w:szCs w:val="24"/>
        </w:rPr>
        <w:t xml:space="preserve">, размер разового платежа за пользование недрами, предложенный таким участником: </w:t>
      </w:r>
    </w:p>
    <w:p w:rsidR="00D73E4E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3E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73E4E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D73E4E">
        <w:rPr>
          <w:rFonts w:ascii="Times New Roman" w:hAnsi="Times New Roman" w:cs="Times New Roman"/>
          <w:sz w:val="24"/>
          <w:szCs w:val="24"/>
        </w:rPr>
        <w:t>»</w:t>
      </w:r>
    </w:p>
    <w:p w:rsidR="0077319F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D4">
        <w:rPr>
          <w:rFonts w:ascii="Times New Roman" w:hAnsi="Times New Roman" w:cs="Times New Roman"/>
          <w:sz w:val="24"/>
          <w:szCs w:val="24"/>
        </w:rPr>
        <w:t>ИНН</w:t>
      </w:r>
      <w:r w:rsidR="00E016D4" w:rsidRPr="00E016D4">
        <w:rPr>
          <w:rFonts w:ascii="Times New Roman" w:eastAsia="Times New Roman" w:hAnsi="Times New Roman" w:cs="Times New Roman"/>
          <w:sz w:val="24"/>
          <w:szCs w:val="24"/>
        </w:rPr>
        <w:t>1832143725</w:t>
      </w:r>
    </w:p>
    <w:p w:rsidR="00D73E4E" w:rsidRPr="00D73E4E" w:rsidRDefault="00E016D4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D4">
        <w:rPr>
          <w:rFonts w:ascii="Times New Roman" w:hAnsi="Times New Roman" w:cs="Times New Roman"/>
          <w:sz w:val="24"/>
          <w:szCs w:val="24"/>
        </w:rPr>
        <w:t xml:space="preserve">Реквизиты: ОГРН 1171832008314, ИНН 1832143725, КПП 183201001, </w:t>
      </w:r>
      <w:proofErr w:type="gramStart"/>
      <w:r w:rsidRPr="00E016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16D4">
        <w:rPr>
          <w:rFonts w:ascii="Times New Roman" w:hAnsi="Times New Roman" w:cs="Times New Roman"/>
          <w:sz w:val="24"/>
          <w:szCs w:val="24"/>
        </w:rPr>
        <w:t>/с 40702810202000054173 в АО «</w:t>
      </w:r>
      <w:proofErr w:type="spellStart"/>
      <w:r w:rsidRPr="00E016D4">
        <w:rPr>
          <w:rFonts w:ascii="Times New Roman" w:hAnsi="Times New Roman" w:cs="Times New Roman"/>
          <w:sz w:val="24"/>
          <w:szCs w:val="24"/>
        </w:rPr>
        <w:t>Датабанк</w:t>
      </w:r>
      <w:proofErr w:type="spellEnd"/>
      <w:r w:rsidRPr="00E016D4">
        <w:rPr>
          <w:rFonts w:ascii="Times New Roman" w:hAnsi="Times New Roman" w:cs="Times New Roman"/>
          <w:sz w:val="24"/>
          <w:szCs w:val="24"/>
        </w:rPr>
        <w:t>» г. Ижевск, к/с 30101810900000000871, БИК 049401871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E4E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4E">
        <w:rPr>
          <w:rFonts w:ascii="Times New Roman" w:hAnsi="Times New Roman" w:cs="Times New Roman"/>
          <w:sz w:val="24"/>
          <w:szCs w:val="24"/>
        </w:rPr>
        <w:t>46 520 400 (сорок шесть миллионов пятьсот двадцать тысяч четыреста) рублей</w:t>
      </w:r>
      <w:r w:rsidR="006941E5">
        <w:rPr>
          <w:rFonts w:ascii="Times New Roman" w:hAnsi="Times New Roman" w:cs="Times New Roman"/>
          <w:sz w:val="24"/>
          <w:szCs w:val="24"/>
        </w:rPr>
        <w:t>.</w:t>
      </w:r>
    </w:p>
    <w:p w:rsidR="00774DFC" w:rsidRPr="00755372" w:rsidRDefault="00774DFC" w:rsidP="006941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72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Pr="00727086">
        <w:rPr>
          <w:rFonts w:ascii="Times New Roman" w:hAnsi="Times New Roman" w:cs="Times New Roman"/>
          <w:b/>
          <w:sz w:val="24"/>
          <w:szCs w:val="24"/>
        </w:rPr>
        <w:t>6,</w:t>
      </w:r>
      <w:r w:rsidRPr="00755372">
        <w:rPr>
          <w:rFonts w:ascii="Times New Roman" w:hAnsi="Times New Roman" w:cs="Times New Roman"/>
          <w:b/>
          <w:sz w:val="24"/>
          <w:szCs w:val="24"/>
        </w:rPr>
        <w:t xml:space="preserve"> против – нет, воздержавшиеся – нет.</w:t>
      </w:r>
    </w:p>
    <w:p w:rsidR="00774DFC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Default="006941E5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Pr="009349BE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142"/>
        <w:gridCol w:w="426"/>
        <w:gridCol w:w="2409"/>
        <w:gridCol w:w="4111"/>
        <w:gridCol w:w="2410"/>
      </w:tblGrid>
      <w:tr w:rsidR="00774DFC" w:rsidRPr="009349BE" w:rsidTr="006A746E">
        <w:trPr>
          <w:gridBefore w:val="1"/>
          <w:wBefore w:w="142" w:type="dxa"/>
          <w:trHeight w:val="611"/>
        </w:trPr>
        <w:tc>
          <w:tcPr>
            <w:tcW w:w="6946" w:type="dxa"/>
            <w:gridSpan w:val="3"/>
            <w:shd w:val="clear" w:color="auto" w:fill="auto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Члены аукционной комиссии:                                           </w:t>
            </w: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086">
              <w:rPr>
                <w:rFonts w:ascii="Times New Roman" w:hAnsi="Times New Roman" w:cs="Times New Roman"/>
                <w:sz w:val="24"/>
                <w:szCs w:val="24"/>
              </w:rPr>
              <w:t xml:space="preserve">А.В. Белоконь </w:t>
            </w:r>
          </w:p>
        </w:tc>
      </w:tr>
      <w:tr w:rsidR="00774DFC" w:rsidRPr="009349BE" w:rsidTr="006A746E">
        <w:trPr>
          <w:gridBefore w:val="1"/>
          <w:wBefore w:w="142" w:type="dxa"/>
          <w:trHeight w:val="535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А.В. Сюткин </w:t>
            </w:r>
          </w:p>
        </w:tc>
      </w:tr>
      <w:tr w:rsidR="00774DFC" w:rsidRPr="009349BE" w:rsidTr="006A746E">
        <w:trPr>
          <w:gridBefore w:val="1"/>
          <w:wBefore w:w="142" w:type="dxa"/>
          <w:trHeight w:val="570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О.В. Назарова   </w:t>
            </w:r>
          </w:p>
        </w:tc>
      </w:tr>
      <w:tr w:rsidR="00774DFC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1E" w:rsidRDefault="008E4D1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Бердышева  </w:t>
            </w:r>
          </w:p>
        </w:tc>
      </w:tr>
      <w:tr w:rsidR="007C7AF1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C7AF1" w:rsidRPr="009349BE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C7AF1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F1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F1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F1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F1" w:rsidRPr="00726F41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Ольхова</w:t>
            </w:r>
          </w:p>
        </w:tc>
      </w:tr>
      <w:tr w:rsidR="007C7AF1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C7AF1" w:rsidRPr="009349BE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C7AF1" w:rsidRPr="003C1516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F1" w:rsidRPr="003C1516" w:rsidTr="006A746E">
        <w:tblPrEx>
          <w:tblLook w:val="01E0"/>
        </w:tblPrEx>
        <w:trPr>
          <w:gridAfter w:val="2"/>
          <w:wAfter w:w="6521" w:type="dxa"/>
        </w:trPr>
        <w:tc>
          <w:tcPr>
            <w:tcW w:w="568" w:type="dxa"/>
            <w:gridSpan w:val="2"/>
          </w:tcPr>
          <w:p w:rsidR="007C7AF1" w:rsidRPr="003C1516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7AF1" w:rsidRPr="003C1516" w:rsidRDefault="007C7AF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FC" w:rsidRPr="009349BE" w:rsidRDefault="00774DFC" w:rsidP="00774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Default="00774DFC" w:rsidP="00774DFC"/>
    <w:p w:rsidR="0077319F" w:rsidRPr="00813421" w:rsidRDefault="00773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19F" w:rsidRPr="00813421" w:rsidSect="002554D0">
      <w:pgSz w:w="11907" w:h="16840"/>
      <w:pgMar w:top="1134" w:right="850" w:bottom="1134" w:left="1701" w:header="284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A17"/>
    <w:rsid w:val="000F0F97"/>
    <w:rsid w:val="001B6011"/>
    <w:rsid w:val="00226039"/>
    <w:rsid w:val="002305B8"/>
    <w:rsid w:val="002554D0"/>
    <w:rsid w:val="00315491"/>
    <w:rsid w:val="003A35F8"/>
    <w:rsid w:val="003F5D1C"/>
    <w:rsid w:val="00442BC1"/>
    <w:rsid w:val="0047468E"/>
    <w:rsid w:val="0051000D"/>
    <w:rsid w:val="006941E5"/>
    <w:rsid w:val="006C119D"/>
    <w:rsid w:val="0077319F"/>
    <w:rsid w:val="00774DFC"/>
    <w:rsid w:val="007B23F6"/>
    <w:rsid w:val="007C7AF1"/>
    <w:rsid w:val="007E40F8"/>
    <w:rsid w:val="00813421"/>
    <w:rsid w:val="00847F83"/>
    <w:rsid w:val="008E4D1E"/>
    <w:rsid w:val="0093008B"/>
    <w:rsid w:val="00AC7A17"/>
    <w:rsid w:val="00B20458"/>
    <w:rsid w:val="00C66446"/>
    <w:rsid w:val="00CE790B"/>
    <w:rsid w:val="00D73E4E"/>
    <w:rsid w:val="00D812DC"/>
    <w:rsid w:val="00E016D4"/>
    <w:rsid w:val="00EC3D4E"/>
    <w:rsid w:val="00EF23A4"/>
    <w:rsid w:val="00F36E66"/>
    <w:rsid w:val="00FC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Microsoft</cp:lastModifiedBy>
  <cp:revision>19</cp:revision>
  <dcterms:created xsi:type="dcterms:W3CDTF">2022-07-15T09:48:00Z</dcterms:created>
  <dcterms:modified xsi:type="dcterms:W3CDTF">2022-07-18T08:28:00Z</dcterms:modified>
</cp:coreProperties>
</file>